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371"/>
        <w:gridCol w:w="3960"/>
      </w:tblGrid>
      <w:tr w:rsidR="00202C31" w:rsidRPr="004241B7" w:rsidTr="00C96163">
        <w:tc>
          <w:tcPr>
            <w:tcW w:w="1939" w:type="dxa"/>
          </w:tcPr>
          <w:p w:rsidR="00202C31" w:rsidRPr="004241B7" w:rsidRDefault="002B03E1" w:rsidP="00C96163">
            <w:pPr>
              <w:jc w:val="center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b/>
                <w:noProof/>
              </w:rPr>
              <w:drawing>
                <wp:inline distT="0" distB="0" distL="0" distR="0" wp14:anchorId="6B1FAC27" wp14:editId="391C5173">
                  <wp:extent cx="609600" cy="599440"/>
                  <wp:effectExtent l="0" t="0" r="0" b="0"/>
                  <wp:docPr id="11" name="Picture 11" descr="H:\Shared drives\FILE BPM\LPM UNIVERSITAS TRIATMA MULYA\LOGO UNTRIM BA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hared drives\FILE BPM\LPM UNIVERSITAS TRIATMA MULYA\LOGO UNTRIM BA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18" cy="60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202C31" w:rsidRDefault="00202C31" w:rsidP="00C9616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  <w:p w:rsidR="00202C31" w:rsidRPr="00161EA5" w:rsidRDefault="002B03E1" w:rsidP="00C96163">
            <w:pPr>
              <w:jc w:val="center"/>
              <w:rPr>
                <w:rFonts w:asciiTheme="minorHAnsi" w:hAnsiTheme="minorHAnsi"/>
                <w:lang w:val="sv-SE"/>
              </w:rPr>
            </w:pPr>
            <w:r w:rsidRPr="00161EA5">
              <w:rPr>
                <w:rFonts w:asciiTheme="minorHAnsi" w:hAnsiTheme="minorHAnsi"/>
                <w:b/>
                <w:bCs/>
                <w:lang w:val="sv-SE"/>
              </w:rPr>
              <w:t>UNIVERSITAS</w:t>
            </w:r>
            <w:r w:rsidR="00202C31" w:rsidRPr="00161EA5">
              <w:rPr>
                <w:rFonts w:asciiTheme="minorHAnsi" w:hAnsiTheme="minorHAnsi"/>
                <w:b/>
                <w:bCs/>
                <w:lang w:val="sv-SE"/>
              </w:rPr>
              <w:t xml:space="preserve"> TRIATMA MULYA</w:t>
            </w:r>
          </w:p>
        </w:tc>
        <w:tc>
          <w:tcPr>
            <w:tcW w:w="3960" w:type="dxa"/>
          </w:tcPr>
          <w:p w:rsidR="00202C31" w:rsidRPr="004241B7" w:rsidRDefault="00202C31" w:rsidP="00C9616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>KODE SOP :</w:t>
            </w:r>
            <w:r w:rsidR="00D7647B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 xml:space="preserve"> SOP/BAAK/06</w:t>
            </w:r>
          </w:p>
          <w:p w:rsidR="00202C31" w:rsidRPr="004241B7" w:rsidRDefault="00202C31" w:rsidP="00C961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02C31" w:rsidRPr="004241B7" w:rsidRDefault="00202C31" w:rsidP="00C961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4241B7" w:rsidTr="00C96163"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:rsidR="00202C31" w:rsidRPr="007B00BC" w:rsidRDefault="00202C31" w:rsidP="00C96163">
            <w:pPr>
              <w:jc w:val="center"/>
              <w:rPr>
                <w:rFonts w:asciiTheme="minorHAnsi" w:hAnsiTheme="minorHAnsi"/>
                <w:b/>
              </w:rPr>
            </w:pPr>
            <w:r w:rsidRPr="007B00BC">
              <w:rPr>
                <w:rFonts w:asciiTheme="minorHAnsi" w:hAnsiTheme="minorHAnsi"/>
                <w:b/>
              </w:rPr>
              <w:t>PROSEDUR SPMI</w:t>
            </w:r>
          </w:p>
        </w:tc>
        <w:tc>
          <w:tcPr>
            <w:tcW w:w="3960" w:type="dxa"/>
          </w:tcPr>
          <w:p w:rsidR="00202C31" w:rsidRDefault="00202C31" w:rsidP="00C96163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  <w:r w:rsidRPr="004241B7">
              <w:rPr>
                <w:rFonts w:asciiTheme="minorHAnsi" w:hAnsiTheme="minorHAnsi"/>
                <w:sz w:val="22"/>
                <w:szCs w:val="22"/>
                <w:lang w:val="fi-FI"/>
              </w:rPr>
              <w:t xml:space="preserve">Tanggal Ditetapkan  : </w:t>
            </w:r>
            <w:bookmarkStart w:id="0" w:name="_GoBack"/>
            <w:bookmarkEnd w:id="0"/>
          </w:p>
          <w:p w:rsidR="00202C31" w:rsidRPr="004241B7" w:rsidRDefault="00202C31" w:rsidP="00C96163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</w:tc>
      </w:tr>
    </w:tbl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10"/>
        <w:gridCol w:w="3960"/>
      </w:tblGrid>
      <w:tr w:rsidR="00202C31" w:rsidRPr="004241B7" w:rsidTr="00C96163">
        <w:tc>
          <w:tcPr>
            <w:tcW w:w="5310" w:type="dxa"/>
            <w:tcBorders>
              <w:bottom w:val="nil"/>
            </w:tcBorders>
          </w:tcPr>
          <w:p w:rsidR="00202C31" w:rsidRPr="004241B7" w:rsidRDefault="00202C31" w:rsidP="00C9616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  <w:t xml:space="preserve">JUDUL </w:t>
            </w:r>
          </w:p>
          <w:p w:rsidR="00202C31" w:rsidRPr="00014E11" w:rsidRDefault="00202C31" w:rsidP="00CD701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fi-FI"/>
              </w:rPr>
              <w:t xml:space="preserve">PROSEDUR </w:t>
            </w:r>
            <w:r w:rsidR="00CD7017">
              <w:rPr>
                <w:rFonts w:asciiTheme="minorHAnsi" w:hAnsiTheme="minorHAnsi"/>
                <w:b/>
                <w:sz w:val="22"/>
                <w:szCs w:val="22"/>
                <w:lang w:val="fi-FI"/>
              </w:rPr>
              <w:t>PRAKTEK KERJA LAPANGAN (PKL)</w:t>
            </w:r>
          </w:p>
        </w:tc>
        <w:tc>
          <w:tcPr>
            <w:tcW w:w="3960" w:type="dxa"/>
          </w:tcPr>
          <w:p w:rsidR="00202C31" w:rsidRPr="00D7647B" w:rsidRDefault="00202C31" w:rsidP="00C96163">
            <w:pPr>
              <w:rPr>
                <w:rFonts w:asciiTheme="minorHAnsi" w:hAnsiTheme="minorHAnsi"/>
                <w:sz w:val="22"/>
                <w:szCs w:val="22"/>
              </w:rPr>
            </w:pPr>
            <w:r w:rsidRPr="00D7647B">
              <w:rPr>
                <w:rFonts w:asciiTheme="minorHAnsi" w:hAnsiTheme="minorHAnsi"/>
                <w:sz w:val="22"/>
                <w:szCs w:val="22"/>
              </w:rPr>
              <w:t>Tanggal Revisi :</w:t>
            </w:r>
            <w:r w:rsidR="00D7647B" w:rsidRPr="00D7647B">
              <w:rPr>
                <w:rFonts w:asciiTheme="minorHAnsi" w:hAnsiTheme="minorHAnsi"/>
                <w:sz w:val="22"/>
                <w:szCs w:val="22"/>
              </w:rPr>
              <w:t xml:space="preserve"> -</w:t>
            </w:r>
          </w:p>
        </w:tc>
      </w:tr>
      <w:tr w:rsidR="00202C31" w:rsidRPr="004241B7" w:rsidTr="00C96163">
        <w:tc>
          <w:tcPr>
            <w:tcW w:w="5310" w:type="dxa"/>
            <w:tcBorders>
              <w:top w:val="nil"/>
            </w:tcBorders>
          </w:tcPr>
          <w:p w:rsidR="00202C31" w:rsidRPr="004241B7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3960" w:type="dxa"/>
          </w:tcPr>
          <w:p w:rsidR="00202C31" w:rsidRPr="00D7647B" w:rsidRDefault="00202C31" w:rsidP="00C96163">
            <w:pPr>
              <w:rPr>
                <w:rFonts w:asciiTheme="minorHAnsi" w:hAnsiTheme="minorHAnsi"/>
                <w:sz w:val="22"/>
                <w:szCs w:val="22"/>
              </w:rPr>
            </w:pPr>
            <w:r w:rsidRPr="00D7647B">
              <w:rPr>
                <w:rFonts w:asciiTheme="minorHAnsi" w:hAnsiTheme="minorHAnsi"/>
                <w:sz w:val="22"/>
                <w:szCs w:val="22"/>
              </w:rPr>
              <w:t>Halaman :</w:t>
            </w:r>
            <w:r w:rsidR="00D7647B" w:rsidRPr="00D7647B">
              <w:rPr>
                <w:rFonts w:asciiTheme="minorHAnsi" w:hAnsiTheme="minorHAnsi"/>
                <w:sz w:val="22"/>
                <w:szCs w:val="22"/>
              </w:rPr>
              <w:t xml:space="preserve"> 1 dari 4</w:t>
            </w:r>
          </w:p>
          <w:p w:rsidR="00202C31" w:rsidRPr="00D7647B" w:rsidRDefault="00202C31" w:rsidP="00C961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2C31" w:rsidRPr="004241B7" w:rsidRDefault="00202C31" w:rsidP="00202C31">
      <w:pPr>
        <w:rPr>
          <w:rFonts w:asciiTheme="minorHAnsi" w:hAnsiTheme="minorHAnsi"/>
        </w:rPr>
      </w:pPr>
    </w:p>
    <w:p w:rsidR="00202C31" w:rsidRPr="004241B7" w:rsidRDefault="00202C31" w:rsidP="00202C31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202C31" w:rsidRPr="00CD7017" w:rsidTr="00C96163">
        <w:tc>
          <w:tcPr>
            <w:tcW w:w="2898" w:type="dxa"/>
          </w:tcPr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t>1.  Tujuan Prosedur</w:t>
            </w:r>
          </w:p>
        </w:tc>
        <w:tc>
          <w:tcPr>
            <w:tcW w:w="6678" w:type="dxa"/>
          </w:tcPr>
          <w:p w:rsidR="00CD7017" w:rsidRPr="00CD7017" w:rsidRDefault="00CD7017" w:rsidP="00CD7017">
            <w:pPr>
              <w:pStyle w:val="NoSpacing"/>
              <w:spacing w:line="276" w:lineRule="auto"/>
              <w:ind w:left="7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PKL bertujuan untuk memberikan kesempatan kepada mahasiswa untuk memadukan teori-teori yang diperoleh di bangku kuliah dengan persoalan nyata yang dihadapi masyarakat. Melalui PKL mahasiswa diharapkan dapat memvalidasi, menguji dan mengimplementasikan keilmuannya pada persoalan riil di lapangan.</w:t>
            </w:r>
          </w:p>
          <w:p w:rsidR="00202C31" w:rsidRPr="00CD7017" w:rsidRDefault="00202C31" w:rsidP="00CD70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202C31" w:rsidRPr="00CD7017" w:rsidTr="00C96163">
        <w:tc>
          <w:tcPr>
            <w:tcW w:w="2898" w:type="dxa"/>
          </w:tcPr>
          <w:p w:rsidR="00202C31" w:rsidRPr="00CD7017" w:rsidRDefault="00202C31" w:rsidP="00C96163">
            <w:pPr>
              <w:ind w:left="270" w:hanging="270"/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t>2.  Luas Lingkup Prosedur dan Penggunaannya</w:t>
            </w:r>
          </w:p>
        </w:tc>
        <w:tc>
          <w:tcPr>
            <w:tcW w:w="6678" w:type="dxa"/>
          </w:tcPr>
          <w:p w:rsidR="00CD7017" w:rsidRPr="00CD7017" w:rsidRDefault="00CD7017" w:rsidP="00CD7017">
            <w:pPr>
              <w:pStyle w:val="NoSpacing"/>
              <w:spacing w:line="276" w:lineRule="auto"/>
              <w:ind w:left="7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Mahasiswa diijinkan mengikuti mata kuliah PKL, jika telah memenuhi persyaratan sebagai berikut: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2"/>
              </w:numPr>
              <w:spacing w:line="276" w:lineRule="auto"/>
              <w:ind w:left="61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 xml:space="preserve">Telah berhasil menyelesaikan minimal </w:t>
            </w:r>
            <w:r w:rsidR="00B466DD" w:rsidRPr="00B466DD">
              <w:rPr>
                <w:rFonts w:asciiTheme="minorHAnsi" w:hAnsiTheme="minorHAnsi"/>
                <w:sz w:val="24"/>
                <w:szCs w:val="24"/>
              </w:rPr>
              <w:t xml:space="preserve">75 </w:t>
            </w:r>
            <w:r w:rsidRPr="00CD7017">
              <w:rPr>
                <w:rFonts w:asciiTheme="minorHAnsi" w:hAnsiTheme="minorHAnsi"/>
                <w:sz w:val="24"/>
                <w:szCs w:val="24"/>
              </w:rPr>
              <w:t>SKS dengan nilai minimal C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2"/>
              </w:numPr>
              <w:spacing w:line="276" w:lineRule="auto"/>
              <w:ind w:left="61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Mengajukan permohonan melaksanakan PKL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2"/>
              </w:numPr>
              <w:spacing w:line="276" w:lineRule="auto"/>
              <w:ind w:left="61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PKL dilaksanakan secara perorangan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2"/>
              </w:numPr>
              <w:spacing w:line="276" w:lineRule="auto"/>
              <w:ind w:left="61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Memiliki surat penerimaan/ ijin pelaksanaan dari tempat PKL</w:t>
            </w:r>
          </w:p>
          <w:p w:rsidR="00202C31" w:rsidRPr="00CD7017" w:rsidRDefault="00202C31" w:rsidP="00CD70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202C31" w:rsidRPr="00CD7017" w:rsidTr="00C96163">
        <w:tc>
          <w:tcPr>
            <w:tcW w:w="2898" w:type="dxa"/>
          </w:tcPr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t>3.  Standar</w:t>
            </w: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202C31" w:rsidRPr="00CD7017" w:rsidRDefault="00CD7017" w:rsidP="00C9616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Standar Kemahasiswaan</w:t>
            </w:r>
          </w:p>
        </w:tc>
      </w:tr>
      <w:tr w:rsidR="00202C31" w:rsidRPr="00CD7017" w:rsidTr="00C96163">
        <w:tc>
          <w:tcPr>
            <w:tcW w:w="2898" w:type="dxa"/>
          </w:tcPr>
          <w:p w:rsidR="00202C31" w:rsidRPr="00CD7017" w:rsidRDefault="00CD7017" w:rsidP="00C961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4.  Defi</w:t>
            </w:r>
            <w:r w:rsidR="00202C31" w:rsidRPr="00CD7017">
              <w:rPr>
                <w:rFonts w:asciiTheme="minorHAnsi" w:hAnsiTheme="minorHAnsi"/>
                <w:b/>
              </w:rPr>
              <w:t>nisi</w:t>
            </w: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CD7017" w:rsidRPr="00CD7017" w:rsidRDefault="00CD7017" w:rsidP="00CD7017">
            <w:pPr>
              <w:pStyle w:val="NoSpacing"/>
              <w:spacing w:line="276" w:lineRule="auto"/>
              <w:ind w:left="7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 xml:space="preserve">Praktek Kerja Lapangan (PKL) merupakan salah satu mata kuliah bagian dari kurikulum institusional yang harus ditempuh oleh mahasiswa </w:t>
            </w:r>
            <w:r w:rsidR="002A2F52">
              <w:rPr>
                <w:rFonts w:asciiTheme="minorHAnsi" w:hAnsiTheme="minorHAnsi"/>
                <w:sz w:val="24"/>
                <w:szCs w:val="24"/>
              </w:rPr>
              <w:t xml:space="preserve">Universitas </w:t>
            </w:r>
            <w:r w:rsidRPr="00CD7017">
              <w:rPr>
                <w:rFonts w:asciiTheme="minorHAnsi" w:hAnsiTheme="minorHAnsi"/>
                <w:sz w:val="24"/>
                <w:szCs w:val="24"/>
              </w:rPr>
              <w:t xml:space="preserve">Triatma Mulya. PKL untuk mahasiswa prodi Manajemen dilaksanakan pada akhir semester IV </w:t>
            </w:r>
            <w:r w:rsidR="00B466DD">
              <w:rPr>
                <w:rFonts w:asciiTheme="minorHAnsi" w:hAnsiTheme="minorHAnsi"/>
                <w:sz w:val="24"/>
                <w:szCs w:val="24"/>
              </w:rPr>
              <w:t xml:space="preserve">/V </w:t>
            </w:r>
            <w:r w:rsidRPr="00CD7017">
              <w:rPr>
                <w:rFonts w:asciiTheme="minorHAnsi" w:hAnsiTheme="minorHAnsi"/>
                <w:sz w:val="24"/>
                <w:szCs w:val="24"/>
              </w:rPr>
              <w:t>dengan bobot 3 SKS, dan untuk mahasiswa prodi Akuntansi di semester</w:t>
            </w:r>
            <w:r w:rsidR="00B466DD">
              <w:rPr>
                <w:rFonts w:asciiTheme="minorHAnsi" w:hAnsiTheme="minorHAnsi"/>
                <w:sz w:val="24"/>
                <w:szCs w:val="24"/>
              </w:rPr>
              <w:t xml:space="preserve"> VI </w:t>
            </w:r>
            <w:r w:rsidRPr="00CD7017">
              <w:rPr>
                <w:rFonts w:asciiTheme="minorHAnsi" w:hAnsiTheme="minorHAnsi"/>
                <w:sz w:val="24"/>
                <w:szCs w:val="24"/>
              </w:rPr>
              <w:t>dengan bobot 3 SKS.</w:t>
            </w:r>
          </w:p>
          <w:p w:rsidR="00202C31" w:rsidRPr="00CD7017" w:rsidRDefault="00202C31" w:rsidP="00765B3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202C31" w:rsidRPr="00CD7017" w:rsidTr="00C96163">
        <w:tc>
          <w:tcPr>
            <w:tcW w:w="2898" w:type="dxa"/>
          </w:tcPr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t>5.  Prosedur</w:t>
            </w: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CD7017" w:rsidRDefault="00CD7017" w:rsidP="00CD7017">
            <w:pPr>
              <w:pStyle w:val="NoSpacing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Prosedur PKL: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 xml:space="preserve">Mahasiswa yang akan melaksanakan PKL telah menyelesaikan (lulus) minimal </w:t>
            </w:r>
            <w:r w:rsidR="00B466DD" w:rsidRPr="00B466DD">
              <w:rPr>
                <w:rFonts w:asciiTheme="minorHAnsi" w:hAnsiTheme="minorHAnsi"/>
                <w:sz w:val="24"/>
                <w:szCs w:val="24"/>
              </w:rPr>
              <w:t xml:space="preserve">75 </w:t>
            </w:r>
            <w:r w:rsidRPr="00CD7017">
              <w:rPr>
                <w:rFonts w:asciiTheme="minorHAnsi" w:hAnsiTheme="minorHAnsi"/>
                <w:sz w:val="24"/>
                <w:szCs w:val="24"/>
              </w:rPr>
              <w:t>sks dengan nilai minimal C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lastRenderedPageBreak/>
              <w:t>Mahasiswa yang akan melaksanakan PKL meminta form persetujuan untuk mengikuti PKL di bagian training 2 bulan sebelum program PKL dijadwalkan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 xml:space="preserve">Mahasiswa mengajukan form </w:t>
            </w:r>
            <w:r w:rsidR="002A2F52">
              <w:rPr>
                <w:rFonts w:asciiTheme="minorHAnsi" w:hAnsiTheme="minorHAnsi"/>
                <w:sz w:val="24"/>
                <w:szCs w:val="24"/>
              </w:rPr>
              <w:t>persetujuan PKL ke Koordinator</w:t>
            </w:r>
            <w:r w:rsidRPr="00CD7017">
              <w:rPr>
                <w:rFonts w:asciiTheme="minorHAnsi" w:hAnsiTheme="minorHAnsi"/>
                <w:sz w:val="24"/>
                <w:szCs w:val="24"/>
              </w:rPr>
              <w:t xml:space="preserve"> Prodi masing-masing</w:t>
            </w:r>
          </w:p>
          <w:p w:rsidR="00CD7017" w:rsidRPr="00CD7017" w:rsidRDefault="002A2F52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Koordinator</w:t>
            </w:r>
            <w:r w:rsidR="00CD7017" w:rsidRPr="00CD7017">
              <w:rPr>
                <w:rFonts w:asciiTheme="minorHAnsi" w:hAnsiTheme="minorHAnsi"/>
                <w:sz w:val="24"/>
                <w:szCs w:val="24"/>
              </w:rPr>
              <w:t xml:space="preserve"> Prodi menindaklanjuti permohonan PKL mahasiswa dengan meminta kinerja akademik mahasiswa dan memastikan semua kewajiban mahasiswa sudah dilaksanakan</w:t>
            </w:r>
          </w:p>
          <w:p w:rsidR="00CD7017" w:rsidRPr="00CD7017" w:rsidRDefault="002A2F52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Koordinator</w:t>
            </w:r>
            <w:r w:rsidR="00CD7017" w:rsidRPr="00CD7017">
              <w:rPr>
                <w:rFonts w:asciiTheme="minorHAnsi" w:hAnsiTheme="minorHAnsi"/>
                <w:sz w:val="24"/>
                <w:szCs w:val="24"/>
              </w:rPr>
              <w:t xml:space="preserve"> prodi menyerahkan form persetujuan PKL ke bagian training yang telah ditandatangani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Bagian Training mencarikan tempat PKL di hotel atau instansi yang sudah menjalin kerjasama dengan lembaga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Mengirim mahasiswa untuk melaksanakan interview PKL dengan pihak instansi dengan membawa surat dari kampus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Menempatkan mahasiswa yang telah lulus interview di instansi/ hotel/ perusahaan selama 3 bulan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Mahasiswa diwajibkan melaporkan kegiatan pelaksanaan PKL ke bagian training secara berkala minimal satu bulan sekali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Bagian training melaksanakan monev kegiatan PKL minimal satu kali selama masa PKL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Mahasiswa melaporkan ke bagian training apabila sudah menyelesaikan kegiatan PKL dengan menunjukkan sertifikat PKL atau syarat keterangan lainnya dari instansi/ hotel/ perusahaan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Mahasiswa diwajibkan menyusun laporan PKL sesuai dengan pedoman penulisan laporan PKL yang dapat dilihat di bagian training</w:t>
            </w:r>
          </w:p>
          <w:p w:rsidR="00CD7017" w:rsidRPr="00CD7017" w:rsidRDefault="002A2F52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Koordinator</w:t>
            </w:r>
            <w:r w:rsidR="00CD7017" w:rsidRPr="00CD7017">
              <w:rPr>
                <w:rFonts w:asciiTheme="minorHAnsi" w:hAnsiTheme="minorHAnsi"/>
                <w:sz w:val="24"/>
                <w:szCs w:val="24"/>
              </w:rPr>
              <w:t xml:space="preserve"> prodi menunjuk dosen pembimbing laporan training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Dosen pembimbing berkewajiban membimbing mahasiswa dalam proses pembuatan laporan</w:t>
            </w:r>
          </w:p>
          <w:p w:rsidR="00CD7017" w:rsidRPr="00CD7017" w:rsidRDefault="002A2F52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Koordinator</w:t>
            </w:r>
            <w:r w:rsidR="00CD7017" w:rsidRPr="00CD7017">
              <w:rPr>
                <w:rFonts w:asciiTheme="minorHAnsi" w:hAnsiTheme="minorHAnsi"/>
                <w:sz w:val="24"/>
                <w:szCs w:val="24"/>
              </w:rPr>
              <w:t xml:space="preserve"> prodi dan dosen pembimbing mengkoreksi laporan PKL mahasiswa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Bagian akademik menjadwalkan ujian laporan PKL bagi mahasiswa yang sudah menyelesaikan penyusunan laporan PKL</w:t>
            </w:r>
          </w:p>
          <w:p w:rsidR="00CD7017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Mahasiswa mengikuti ujian PKL</w:t>
            </w:r>
          </w:p>
          <w:p w:rsid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lastRenderedPageBreak/>
              <w:t>Nilai laporan PKL didokumentasikan oleh bagian nilai di BAA</w:t>
            </w:r>
          </w:p>
          <w:p w:rsidR="00202C31" w:rsidRPr="00CD7017" w:rsidRDefault="00CD7017" w:rsidP="00CD7017">
            <w:pPr>
              <w:pStyle w:val="NoSpacing"/>
              <w:numPr>
                <w:ilvl w:val="0"/>
                <w:numId w:val="3"/>
              </w:numPr>
              <w:spacing w:line="276" w:lineRule="auto"/>
              <w:ind w:left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D7017">
              <w:rPr>
                <w:rFonts w:asciiTheme="minorHAnsi" w:hAnsiTheme="minorHAnsi"/>
                <w:sz w:val="24"/>
                <w:szCs w:val="24"/>
              </w:rPr>
              <w:t>Mahasiswa menyerahkan satu hardcopy laporan PKL yang sudah diujikan ke bagian training untuk didokumentasikan</w:t>
            </w:r>
          </w:p>
        </w:tc>
      </w:tr>
      <w:tr w:rsidR="00202C31" w:rsidRPr="00CD7017" w:rsidTr="00C96163">
        <w:tc>
          <w:tcPr>
            <w:tcW w:w="2898" w:type="dxa"/>
          </w:tcPr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lastRenderedPageBreak/>
              <w:t>6.  Klasifikasi Pejabat/</w:t>
            </w: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t xml:space="preserve">     Petugas yang menjalan-</w:t>
            </w: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t xml:space="preserve">     Kan SOP</w:t>
            </w: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352CAA" w:rsidRDefault="00161EA5" w:rsidP="00CD701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Wakil</w:t>
            </w:r>
            <w:r w:rsidR="002A2F52">
              <w:rPr>
                <w:rFonts w:asciiTheme="minorHAnsi" w:hAnsiTheme="minorHAnsi"/>
              </w:rPr>
              <w:t xml:space="preserve"> Rektor </w:t>
            </w:r>
            <w:r w:rsidR="00CD7017" w:rsidRPr="00CD7017">
              <w:rPr>
                <w:rFonts w:asciiTheme="minorHAnsi" w:hAnsiTheme="minorHAnsi"/>
              </w:rPr>
              <w:t xml:space="preserve"> III</w:t>
            </w:r>
          </w:p>
          <w:p w:rsidR="00CD7017" w:rsidRDefault="00CD7017" w:rsidP="00CD701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Bagian Training</w:t>
            </w:r>
          </w:p>
          <w:p w:rsidR="00CD7017" w:rsidRPr="00CD7017" w:rsidRDefault="00CD7017" w:rsidP="00CD701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Kabag Kemahasiswaan</w:t>
            </w:r>
          </w:p>
          <w:p w:rsidR="00CD7017" w:rsidRPr="00CD7017" w:rsidRDefault="00CD7017" w:rsidP="00CD701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02C31" w:rsidRPr="00CD7017" w:rsidTr="00C96163">
        <w:tc>
          <w:tcPr>
            <w:tcW w:w="2898" w:type="dxa"/>
          </w:tcPr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t>7.  Bagan Alur</w:t>
            </w:r>
          </w:p>
          <w:p w:rsidR="00202C31" w:rsidRPr="00CD7017" w:rsidRDefault="00202C31" w:rsidP="00C96163">
            <w:pPr>
              <w:rPr>
                <w:rFonts w:asciiTheme="minorHAnsi" w:hAnsiTheme="minorHAnsi"/>
              </w:rPr>
            </w:pPr>
          </w:p>
          <w:p w:rsidR="00202C31" w:rsidRPr="00CD7017" w:rsidRDefault="00202C31" w:rsidP="00C96163">
            <w:pPr>
              <w:rPr>
                <w:rFonts w:asciiTheme="minorHAnsi" w:hAnsiTheme="minorHAnsi"/>
              </w:rPr>
            </w:pPr>
          </w:p>
          <w:p w:rsidR="00202C31" w:rsidRPr="00CD7017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6678" w:type="dxa"/>
          </w:tcPr>
          <w:p w:rsidR="00202C31" w:rsidRDefault="00C447B1" w:rsidP="00C447B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Alur </w:t>
            </w:r>
            <w:r w:rsidR="00A93517">
              <w:rPr>
                <w:rFonts w:asciiTheme="minorHAnsi" w:hAnsiTheme="minorHAnsi"/>
              </w:rPr>
              <w:t>Persetujuan Melakukan PKL:</w:t>
            </w:r>
          </w:p>
          <w:p w:rsidR="00A93517" w:rsidRDefault="00A93517" w:rsidP="00C447B1">
            <w:pPr>
              <w:jc w:val="both"/>
              <w:rPr>
                <w:rFonts w:asciiTheme="minorHAnsi" w:hAnsiTheme="minorHAnsi"/>
              </w:rPr>
            </w:pPr>
          </w:p>
          <w:p w:rsidR="00CD7017" w:rsidRDefault="004516EC" w:rsidP="00C9616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20101</wp:posOffset>
                      </wp:positionH>
                      <wp:positionV relativeFrom="paragraph">
                        <wp:posOffset>13926</wp:posOffset>
                      </wp:positionV>
                      <wp:extent cx="3930869" cy="4487917"/>
                      <wp:effectExtent l="0" t="0" r="12700" b="27305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869" cy="4487917"/>
                                <a:chOff x="0" y="0"/>
                                <a:chExt cx="3930869" cy="4487917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1145628" y="0"/>
                                  <a:ext cx="1692165" cy="53602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A93517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Mahasiswa meminta formulir persetujuan di bagian training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1145628" y="788276"/>
                                  <a:ext cx="1691640" cy="535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Mah</w:t>
                                    </w:r>
                                    <w:r w:rsidR="002A2F52"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asiswa mengajukan formulir ke Ko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prodi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1145628" y="1566042"/>
                                  <a:ext cx="1691640" cy="535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Formulir disetujui dan diserahkan ke bagian training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1145628" y="2343807"/>
                                  <a:ext cx="1691640" cy="535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Bagian Training menentukan tempat PKL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1145628" y="3111062"/>
                                  <a:ext cx="1691640" cy="535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Mahasiswa melakukan Interview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Oval 7"/>
                              <wps:cNvSpPr/>
                              <wps:spPr>
                                <a:xfrm>
                                  <a:off x="1629103" y="3878317"/>
                                  <a:ext cx="756745" cy="46245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4516EC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Lulus?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3888828"/>
                                  <a:ext cx="1061085" cy="535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Mahasiswa memulai PKL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Straight Arrow Connector 9"/>
                              <wps:cNvCnPr/>
                              <wps:spPr>
                                <a:xfrm>
                                  <a:off x="1986455" y="536028"/>
                                  <a:ext cx="0" cy="25233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Arrow Connector 10"/>
                              <wps:cNvCnPr/>
                              <wps:spPr>
                                <a:xfrm>
                                  <a:off x="1986455" y="1324304"/>
                                  <a:ext cx="0" cy="2418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>
                                  <a:off x="1986455" y="2102069"/>
                                  <a:ext cx="0" cy="2418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Arrow Connector 13"/>
                              <wps:cNvCnPr/>
                              <wps:spPr>
                                <a:xfrm>
                                  <a:off x="1986455" y="2879835"/>
                                  <a:ext cx="0" cy="231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Arrow Connector 14"/>
                              <wps:cNvCnPr/>
                              <wps:spPr>
                                <a:xfrm>
                                  <a:off x="1986455" y="3647090"/>
                                  <a:ext cx="0" cy="231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 flipH="1">
                                  <a:off x="1061545" y="4109545"/>
                                  <a:ext cx="5681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2385848" y="4109545"/>
                                  <a:ext cx="9043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 flipV="1">
                                  <a:off x="3289738" y="2659117"/>
                                  <a:ext cx="0" cy="145042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Arrow Connector 18"/>
                              <wps:cNvCnPr/>
                              <wps:spPr>
                                <a:xfrm flipH="1">
                                  <a:off x="2837793" y="2659117"/>
                                  <a:ext cx="45247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1219200" y="4193628"/>
                                  <a:ext cx="409903" cy="294289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4516EC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Ya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3363310" y="3216166"/>
                                  <a:ext cx="567559" cy="29400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4516EC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Tidak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26" style="position:absolute;left:0;text-align:left;margin-left:1.6pt;margin-top:1.1pt;width:309.5pt;height:353.4pt;z-index:251665408" coordsize="39308,44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">
                      <v:rect id="Rectangle 1" o:spid="_x0000_s1027" style="position:absolute;left:11456;width:16921;height:5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      <v:textbox>
                          <w:txbxContent>
                            <w:p w:rsidR="004516EC" w:rsidRPr="00A93517" w:rsidRDefault="004516EC" w:rsidP="00A9351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Mahasiswa meminta formulir persetujuan di bagian training</w:t>
                              </w:r>
                            </w:p>
                          </w:txbxContent>
                        </v:textbox>
                      </v:rect>
                      <v:rect id="Rectangle 3" o:spid="_x0000_s1028" style="position:absolute;left:11456;top:7882;width:16916;height:5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Mah</w:t>
                              </w:r>
                              <w:r w:rsidR="002A2F52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asiswa mengajukan formulir ke Ko</w:t>
                              </w: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prodi</w:t>
                              </w:r>
                            </w:p>
                          </w:txbxContent>
                        </v:textbox>
                      </v:rect>
                      <v:rect id="Rectangle 4" o:spid="_x0000_s1029" style="position:absolute;left:11456;top:15660;width:16916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T/8IA&#10;AADaAAAADwAAAGRycy9kb3ducmV2LnhtbESPQYvCMBSE74L/ITxhb5rus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NP/wgAAANoAAAAPAAAAAAAAAAAAAAAAAJgCAABkcnMvZG93&#10;bnJldi54bWxQSwUGAAAAAAQABAD1AAAAhwMAAAAA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Formulir disetujui dan diserahkan ke bagian training</w:t>
                              </w:r>
                            </w:p>
                          </w:txbxContent>
                        </v:textbox>
                      </v:rect>
                      <v:rect id="Rectangle 5" o:spid="_x0000_s1030" style="position:absolute;left:11456;top:23438;width:16916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2ZMIA&#10;AADaAAAADwAAAGRycy9kb3ducmV2LnhtbESPQYvCMBSE74L/ITxhb5ruwop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HZkwgAAANoAAAAPAAAAAAAAAAAAAAAAAJgCAABkcnMvZG93&#10;bnJldi54bWxQSwUGAAAAAAQABAD1AAAAhwMAAAAA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Bagian Training menentukan tempat PKL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11456;top:31110;width:16916;height:5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oE8IA&#10;AADaAAAADwAAAGRycy9kb3ducmV2LnhtbESPQYvCMBSE74L/ITzBm6buoWjXKEtBVtyTVQ/eHs3b&#10;tmzzUppY2/31RhA8DjPzDbPe9qYWHbWusqxgMY9AEOdWV1woOJ92syUI55E11pZJwUAOtpvxaI2J&#10;tnc+Upf5QgQIuwQVlN43iZQuL8mgm9uGOHi/tjXog2wLqVu8B7ip5UcUxdJgxWGhxIbSkvK/7GYU&#10;/AzSd+dLvPrv0mrQ2TX9PlCq1HTSf32C8NT7d/jV3msFMTyvh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ugTwgAAANoAAAAPAAAAAAAAAAAAAAAAAJgCAABkcnMvZG93&#10;bnJldi54bWxQSwUGAAAAAAQABAD1AAAAhwMAAAAA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Mahasiswa melakukan Interview</w:t>
                              </w:r>
                            </w:p>
                          </w:txbxContent>
                        </v:textbox>
                      </v:rect>
                      <v:oval id="Oval 7" o:spid="_x0000_s1032" style="position:absolute;left:16291;top:38783;width:7567;height:4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fBMMA&#10;AADaAAAADwAAAGRycy9kb3ducmV2LnhtbESPQWuDQBSE74X8h+UFeqtrPNRqsgkhUGhLLtFAr6/u&#10;i5q4b8Xdqv332UKhx2FmvmE2u9l0YqTBtZYVrKIYBHFldcu1gnP5+vQCwnlkjZ1lUvBDDnbbxcMG&#10;c20nPtFY+FoECLscFTTe97mUrmrIoItsTxy8ix0M+iCHWuoBpwA3nUzi+FkabDksNNjToaHqVnwb&#10;BfXp5j4SzKrrV5YW711bHrPPUqnH5bxfg/A0+//wX/tNK0jh90q4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KfBMMAAADaAAAADwAAAAAAAAAAAAAAAACYAgAAZHJzL2Rv&#10;d25yZXYueG1sUEsFBgAAAAAEAAQA9QAAAIgDAAAAAA==&#10;" fillcolor="white [3201]" strokecolor="black [3200]" strokeweight="2pt">
                        <v:textbox>
                          <w:txbxContent>
                            <w:p w:rsidR="004516EC" w:rsidRPr="004516EC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Lulus?</w:t>
                              </w:r>
                            </w:p>
                          </w:txbxContent>
                        </v:textbox>
                      </v:oval>
                      <v:rect id="Rectangle 8" o:spid="_x0000_s1033" style="position:absolute;top:38888;width:10610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Z+r8A&#10;AADaAAAADwAAAGRycy9kb3ducmV2LnhtbERPy4rCMBTdC/5DuII7TZ2FaMdYpDCMOCurLmZ3aa5t&#10;sbkpTaYPv36yEFweznuXDKYWHbWusqxgtYxAEOdWV1wouF6+FhsQziNrrC2TgpEcJPvpZIextj2f&#10;qct8IUIIuxgVlN43sZQuL8mgW9qGOHB32xr0AbaF1C32IdzU8iOK1tJgxaGhxIbSkvJH9mcU/IzS&#10;d9fbevvs0mrU2W/6faJUqflsOHyC8DT4t/jlPmoFYWu4Em6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dn6vwAAANoAAAAPAAAAAAAAAAAAAAAAAJgCAABkcnMvZG93bnJl&#10;di54bWxQSwUGAAAAAAQABAD1AAAAhAMAAAAA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Mahasiswa memulai PKL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9" o:spid="_x0000_s1034" type="#_x0000_t32" style="position:absolute;left:19864;top:5360;width:0;height:25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f+L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Z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ZEf+L8AAADaAAAADwAAAAAAAAAAAAAAAACh&#10;AgAAZHJzL2Rvd25yZXYueG1sUEsFBgAAAAAEAAQA+QAAAI0DAAAAAA==&#10;" strokecolor="black [3040]">
                        <v:stroke endarrow="open"/>
                      </v:shape>
                      <v:shape id="Straight Arrow Connector 10" o:spid="_x0000_s1035" type="#_x0000_t32" style="position:absolute;left:19864;top:13243;width:0;height:24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RwssMAAADbAAAADwAAAGRycy9kb3ducmV2LnhtbESPT4vCQAzF74LfYYiwN526B3Gro4hQ&#10;8KAH/+E1dGJb7GRqZ7bWb785CHtLeC/v/bJc965WHbWh8mxgOklAEefeVlwYuJyz8RxUiMgWa89k&#10;4E0B1qvhYImp9S8+UneKhZIQDikaKGNsUq1DXpLDMPENsWh33zqMsraFti2+JNzV+jtJZtphxdJQ&#10;YkPbkvLH6dcZSMIse27Pj0N3KeJxf9PZ7v1zNeZr1G8WoCL18d/8ud5ZwRd6+UUG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0cLLDAAAA2wAAAA8AAAAAAAAAAAAA&#10;AAAAoQIAAGRycy9kb3ducmV2LnhtbFBLBQYAAAAABAAEAPkAAACRAwAAAAA=&#10;" strokecolor="black [3040]">
                        <v:stroke endarrow="open"/>
                      </v:shape>
                      <v:shape id="Straight Arrow Connector 12" o:spid="_x0000_s1036" type="#_x0000_t32" style="position:absolute;left:19864;top:21020;width:0;height:24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Straight Arrow Connector 13" o:spid="_x0000_s1037" type="#_x0000_t32" style="position:absolute;left:19864;top:28798;width:0;height:23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uxcIAAADbAAAADwAAAGRycy9kb3ducmV2LnhtbERPPWvDMBDdA/kP4gLdErkp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buxcIAAADbAAAADwAAAAAAAAAAAAAA&#10;AAChAgAAZHJzL2Rvd25yZXYueG1sUEsFBgAAAAAEAAQA+QAAAJADAAAAAA==&#10;" strokecolor="black [3040]">
                        <v:stroke endarrow="open"/>
                      </v:shape>
                      <v:shape id="Straight Arrow Connector 14" o:spid="_x0000_s1038" type="#_x0000_t32" style="position:absolute;left:19864;top:36470;width:0;height:23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2scIAAADbAAAADwAAAGRycy9kb3ducmV2LnhtbERPPWvDMBDdA/kP4gLdErmh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2scIAAADbAAAADwAAAAAAAAAAAAAA&#10;AAChAgAAZHJzL2Rvd25yZXYueG1sUEsFBgAAAAAEAAQA+QAAAJADAAAAAA==&#10;" strokecolor="black [3040]">
                        <v:stroke endarrow="open"/>
                      </v:shape>
                      <v:shape id="Straight Arrow Connector 15" o:spid="_x0000_s1039" type="#_x0000_t32" style="position:absolute;left:10615;top:41095;width:56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9SzMQAAADbAAAADwAAAGRycy9kb3ducmV2LnhtbERP22oCMRB9F/oPYQp902y9dGVrFFFK&#10;FYVSLQXfhs10s3QzWTeprn9vBKFvczjXmcxaW4kTNb50rOC5l4Agzp0uuVDwtX/rjkH4gKyxckwK&#10;LuRhNn3oTDDT7syfdNqFQsQQ9hkqMCHUmZQ+N2TR91xNHLkf11gMETaF1A2eY7itZD9JXqTFkmOD&#10;wZoWhvLf3Z9VsFx/D9Nje/wYvB/MNqdBeujPN0o9PbbzVxCB2vAvvrtXOs4fwe2XeIC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1LMxAAAANsAAAAPAAAAAAAAAAAA&#10;AAAAAKECAABkcnMvZG93bnJldi54bWxQSwUGAAAAAAQABAD5AAAAkgMAAAAA&#10;" strokecolor="black [3040]">
                        <v:stroke endarrow="open"/>
                      </v:shape>
                      <v:line id="Straight Connector 16" o:spid="_x0000_s1040" style="position:absolute;visibility:visible;mso-wrap-style:square" from="23858,41095" to="32901,41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Gwk8MAAADbAAAADwAAAGRycy9kb3ducmV2LnhtbESPQW/CMAyF70j8h8hIu0EK06qtkKJp&#10;YtoEJ9i4W41pqzZOSTLI/j2ZNImbrffe5+fVOppeXMj51rKC+SwDQVxZ3XKt4PvrffoMwgdkjb1l&#10;UvBLHtbleLTCQtsr7+lyCLVIEPYFKmhCGAopfdWQQT+zA3HSTtYZDGl1tdQOrwluernIslwabDld&#10;aHCgt4aq7vBjEmV+PBv50b3gcet2bvOYx6d4VuphEl+XIALFcDf/pz91qp/D3y9pAF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hsJPDAAAA2wAAAA8AAAAAAAAAAAAA&#10;AAAAoQIAAGRycy9kb3ducmV2LnhtbFBLBQYAAAAABAAEAPkAAACRAwAAAAA=&#10;" strokecolor="black [3040]"/>
                      <v:line id="Straight Connector 17" o:spid="_x0000_s1041" style="position:absolute;flip:y;visibility:visible;mso-wrap-style:square" from="32897,26591" to="32897,41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O/28EAAADbAAAADwAAAGRycy9kb3ducmV2LnhtbERPS2vCQBC+F/oflil4q5t6UEmzEREK&#10;oihV20NvQ3bywOxsyG4e/ntXKHibj+85yWo0teipdZVlBR/TCARxZnXFhYKfy9f7EoTzyBpry6Tg&#10;Rg5W6etLgrG2A5+oP/tChBB2MSoovW9iKV1WkkE3tQ1x4HLbGvQBtoXULQ4h3NRyFkVzabDi0FBi&#10;Q5uSsuu5Mwpy1zWbv1/t88XucDrk++KIw7dSk7dx/QnC0+if4n/3Vof5C3j8Eg6Q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07/bwQAAANsAAAAPAAAAAAAAAAAAAAAA&#10;AKECAABkcnMvZG93bnJldi54bWxQSwUGAAAAAAQABAD5AAAAjwMAAAAA&#10;" strokecolor="black [3040]"/>
                      <v:shape id="Straight Arrow Connector 18" o:spid="_x0000_s1042" type="#_x0000_t32" style="position:absolute;left:28377;top:26591;width:45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79UsYAAADbAAAADwAAAGRycy9kb3ducmV2LnhtbESPQWsCQQyF7wX/w5BCb3W2WmrZOoq0&#10;FCsKoi0Fb2En3Vncyaw7o67/3hwK3hLey3tfxtPO1+pEbawCG3jqZ6CIi2ArLg38fH8+voKKCdli&#10;HZgMXCjCdNK7G2Nuw5k3dNqmUkkIxxwNuJSaXOtYOPIY+6EhFu0vtB6TrG2pbYtnCfe1HmTZi/ZY&#10;sTQ4bOjdUbHfHr2Bj8Xv8+jQHdbD+c6tChqOdoPZ0piH+272BipRl27m/+svK/gCK7/IAHpy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O/VLGAAAA2wAAAA8AAAAAAAAA&#10;AAAAAAAAoQIAAGRycy9kb3ducmV2LnhtbFBLBQYAAAAABAAEAPkAAACUAwAAAAA=&#10;" strokecolor="black [3040]">
                        <v:stroke endarrow="open"/>
                      </v:shape>
                      <v:rect id="Rectangle 19" o:spid="_x0000_s1043" style="position:absolute;left:12192;top:41936;width:4099;height:2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3hKL8A&#10;AADbAAAADwAAAGRycy9kb3ducmV2LnhtbERPy6rCMBDdC/5DGMGNaKoL0WoUUQRdiF6vHzA2Y1ts&#10;JqWJtf69EQR3czjPmS8bU4iaKpdbVjAcRCCIE6tzThVc/rf9CQjnkTUWlknBixwsF+3WHGNtn/xH&#10;9dmnIoSwi1FB5n0ZS+mSjAy6gS2JA3ezlUEfYJVKXeEzhJtCjqJoLA3mHBoyLGmdUXI/P4yCtT/W&#10;vc31uir0o3dy08PeDW2pVLfTrGYgPDX+J/66dzrMn8Lnl3C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eEovwAAANsAAAAPAAAAAAAAAAAAAAAAAJgCAABkcnMvZG93bnJl&#10;di54bWxQSwUGAAAAAAQABAD1AAAAhAMAAAAA&#10;" fillcolor="white [3201]" strokecolor="white [3212]" strokeweight="2pt">
                        <v:textbox>
                          <w:txbxContent>
                            <w:p w:rsidR="004516EC" w:rsidRPr="004516EC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Ya</w:t>
                              </w:r>
                            </w:p>
                          </w:txbxContent>
                        </v:textbox>
                      </v:rect>
                      <v:rect id="Rectangle 20" o:spid="_x0000_s1044" style="position:absolute;left:33633;top:32161;width:5675;height:2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CCL0A&#10;AADbAAAADwAAAGRycy9kb3ducmV2LnhtbERPSwrCMBDdC94hjOBGNNWFaDWKKIIuxO8BxmZsi82k&#10;NLHW25uF4PLx/vNlYwpRU+VyywqGgwgEcWJ1zqmC23Xbn4BwHlljYZkUfMjBctFuzTHW9s1nqi8+&#10;FSGEXYwKMu/LWEqXZGTQDWxJHLiHrQz6AKtU6grfIdwUchRFY2kw59CQYUnrjJLn5WUUrP2x7m3u&#10;91WhX72Tmx72bmhLpbqdZjUD4anxf/HPvdMKRmF9+BJ+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+uCCL0AAADbAAAADwAAAAAAAAAAAAAAAACYAgAAZHJzL2Rvd25yZXYu&#10;eG1sUEsFBgAAAAAEAAQA9QAAAIIDAAAAAA==&#10;" fillcolor="white [3201]" strokecolor="white [3212]" strokeweight="2pt">
                        <v:textbox>
                          <w:txbxContent>
                            <w:p w:rsidR="004516EC" w:rsidRPr="004516EC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Tidak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447B1" w:rsidRDefault="00C447B1" w:rsidP="00C96163">
            <w:pPr>
              <w:jc w:val="center"/>
              <w:rPr>
                <w:rFonts w:asciiTheme="minorHAnsi" w:hAnsiTheme="minorHAnsi"/>
              </w:rPr>
            </w:pPr>
          </w:p>
          <w:p w:rsidR="00C447B1" w:rsidRDefault="00C447B1" w:rsidP="00C96163">
            <w:pPr>
              <w:jc w:val="center"/>
              <w:rPr>
                <w:rFonts w:asciiTheme="minorHAnsi" w:hAnsiTheme="minorHAnsi"/>
              </w:rPr>
            </w:pPr>
          </w:p>
          <w:p w:rsidR="00C447B1" w:rsidRDefault="00C447B1" w:rsidP="00C96163">
            <w:pPr>
              <w:jc w:val="center"/>
              <w:rPr>
                <w:rFonts w:asciiTheme="minorHAnsi" w:hAnsiTheme="minorHAnsi"/>
              </w:rPr>
            </w:pPr>
          </w:p>
          <w:p w:rsidR="00C447B1" w:rsidRDefault="00C447B1" w:rsidP="00C96163">
            <w:pPr>
              <w:jc w:val="center"/>
              <w:rPr>
                <w:rFonts w:asciiTheme="minorHAnsi" w:hAnsiTheme="minorHAnsi"/>
              </w:rPr>
            </w:pPr>
          </w:p>
          <w:p w:rsidR="00C447B1" w:rsidRDefault="00C447B1" w:rsidP="00C96163">
            <w:pPr>
              <w:jc w:val="center"/>
              <w:rPr>
                <w:rFonts w:asciiTheme="minorHAnsi" w:hAnsiTheme="minorHAnsi"/>
              </w:rPr>
            </w:pPr>
          </w:p>
          <w:p w:rsidR="00C447B1" w:rsidRDefault="00C447B1" w:rsidP="00C96163">
            <w:pPr>
              <w:jc w:val="center"/>
              <w:rPr>
                <w:rFonts w:asciiTheme="minorHAnsi" w:hAnsiTheme="minorHAnsi"/>
              </w:rPr>
            </w:pPr>
          </w:p>
          <w:p w:rsidR="00C447B1" w:rsidRDefault="00C447B1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CD7017" w:rsidRDefault="00CD7017" w:rsidP="00C96163">
            <w:pPr>
              <w:jc w:val="center"/>
              <w:rPr>
                <w:rFonts w:asciiTheme="minorHAnsi" w:hAnsiTheme="minorHAnsi"/>
              </w:rPr>
            </w:pPr>
          </w:p>
          <w:p w:rsidR="004516EC" w:rsidRDefault="004516EC" w:rsidP="00C96163">
            <w:pPr>
              <w:jc w:val="center"/>
              <w:rPr>
                <w:rFonts w:asciiTheme="minorHAnsi" w:hAnsiTheme="minorHAnsi"/>
              </w:rPr>
            </w:pPr>
          </w:p>
          <w:p w:rsidR="004516EC" w:rsidRDefault="004516EC" w:rsidP="00C96163">
            <w:pPr>
              <w:jc w:val="center"/>
              <w:rPr>
                <w:rFonts w:asciiTheme="minorHAnsi" w:hAnsiTheme="minorHAnsi"/>
              </w:rPr>
            </w:pPr>
          </w:p>
          <w:p w:rsidR="004516EC" w:rsidRDefault="004516EC" w:rsidP="00C96163">
            <w:pPr>
              <w:jc w:val="center"/>
              <w:rPr>
                <w:rFonts w:asciiTheme="minorHAnsi" w:hAnsiTheme="minorHAnsi"/>
              </w:rPr>
            </w:pPr>
          </w:p>
          <w:p w:rsidR="004516EC" w:rsidRDefault="004516EC" w:rsidP="00C96163">
            <w:pPr>
              <w:jc w:val="center"/>
              <w:rPr>
                <w:rFonts w:asciiTheme="minorHAnsi" w:hAnsiTheme="minorHAnsi"/>
              </w:rPr>
            </w:pPr>
          </w:p>
          <w:p w:rsidR="004516EC" w:rsidRDefault="004516EC" w:rsidP="00C96163">
            <w:pPr>
              <w:jc w:val="center"/>
              <w:rPr>
                <w:rFonts w:asciiTheme="minorHAnsi" w:hAnsiTheme="minorHAnsi"/>
              </w:rPr>
            </w:pPr>
          </w:p>
          <w:p w:rsidR="004516EC" w:rsidRDefault="004516EC" w:rsidP="00C96163">
            <w:pPr>
              <w:jc w:val="center"/>
              <w:rPr>
                <w:rFonts w:asciiTheme="minorHAnsi" w:hAnsiTheme="minorHAnsi"/>
              </w:rPr>
            </w:pPr>
          </w:p>
          <w:p w:rsidR="004516EC" w:rsidRDefault="004516EC" w:rsidP="00C96163">
            <w:pPr>
              <w:jc w:val="center"/>
              <w:rPr>
                <w:rFonts w:asciiTheme="minorHAnsi" w:hAnsiTheme="minorHAnsi"/>
              </w:rPr>
            </w:pPr>
          </w:p>
          <w:p w:rsidR="00161EA5" w:rsidRDefault="00161EA5" w:rsidP="00C96163">
            <w:pPr>
              <w:jc w:val="center"/>
              <w:rPr>
                <w:rFonts w:asciiTheme="minorHAnsi" w:hAnsiTheme="minorHAnsi"/>
              </w:rPr>
            </w:pPr>
          </w:p>
          <w:p w:rsidR="00161EA5" w:rsidRDefault="00161EA5" w:rsidP="00C96163">
            <w:pPr>
              <w:jc w:val="center"/>
              <w:rPr>
                <w:rFonts w:asciiTheme="minorHAnsi" w:hAnsiTheme="minorHAnsi"/>
              </w:rPr>
            </w:pPr>
          </w:p>
          <w:p w:rsidR="00161EA5" w:rsidRDefault="00161EA5" w:rsidP="00C96163">
            <w:pPr>
              <w:jc w:val="center"/>
              <w:rPr>
                <w:rFonts w:asciiTheme="minorHAnsi" w:hAnsiTheme="minorHAnsi"/>
              </w:rPr>
            </w:pPr>
          </w:p>
          <w:p w:rsidR="004516EC" w:rsidRDefault="004516EC" w:rsidP="002A2F52">
            <w:pPr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Alur Pelaksanaan PKL:</w:t>
            </w: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ED2706" w:rsidP="004516E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70B4770" wp14:editId="26C04A3D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112680</wp:posOffset>
                      </wp:positionV>
                      <wp:extent cx="1691640" cy="4308475"/>
                      <wp:effectExtent l="0" t="0" r="22860" b="15875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640" cy="4308475"/>
                                <a:chOff x="0" y="0"/>
                                <a:chExt cx="1692071" cy="4309109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0" y="672662"/>
                                  <a:ext cx="1692071" cy="53598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Mahasiswa menyetorkan laporan berkala ke bagian training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0" y="1450427"/>
                                  <a:ext cx="1691546" cy="53589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Bagian training melakukan monev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0" y="2228193"/>
                                  <a:ext cx="1691546" cy="53589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Mahasiswa yang sudah selesai PKL melapor ke bagian Training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0" y="3005958"/>
                                  <a:ext cx="1691546" cy="53589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 xml:space="preserve">Mahasiswa menyusun laporan PKL dan </w:t>
                                    </w:r>
                                    <w:r w:rsidR="00ED2706"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 xml:space="preserve">mendapatkan pembimbing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0" y="3773213"/>
                                  <a:ext cx="1691546" cy="53589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A93517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 xml:space="preserve">Mahasiswa </w:t>
                                    </w:r>
                                    <w:r w:rsidR="00ED2706"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menempuh ujian PKL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Straight Arrow Connector 30"/>
                              <wps:cNvCnPr/>
                              <wps:spPr>
                                <a:xfrm>
                                  <a:off x="840827" y="1198179"/>
                                  <a:ext cx="0" cy="252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Straight Arrow Connector 31"/>
                              <wps:cNvCnPr/>
                              <wps:spPr>
                                <a:xfrm>
                                  <a:off x="840827" y="1986455"/>
                                  <a:ext cx="0" cy="24180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Straight Arrow Connector 32"/>
                              <wps:cNvCnPr/>
                              <wps:spPr>
                                <a:xfrm>
                                  <a:off x="840827" y="2764220"/>
                                  <a:ext cx="0" cy="24180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Arrow Connector 33"/>
                              <wps:cNvCnPr/>
                              <wps:spPr>
                                <a:xfrm>
                                  <a:off x="840827" y="3552496"/>
                                  <a:ext cx="0" cy="23129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Oval 41"/>
                              <wps:cNvSpPr/>
                              <wps:spPr>
                                <a:xfrm>
                                  <a:off x="283779" y="0"/>
                                  <a:ext cx="1072055" cy="42041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516EC" w:rsidRPr="004516EC" w:rsidRDefault="004516EC" w:rsidP="004516EC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18"/>
                                        <w:szCs w:val="18"/>
                                      </w:rPr>
                                      <w:t>Mulai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Straight Arrow Connector 42"/>
                              <wps:cNvCnPr/>
                              <wps:spPr>
                                <a:xfrm>
                                  <a:off x="840827" y="420413"/>
                                  <a:ext cx="0" cy="25229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B4770" id="Group 43" o:spid="_x0000_s1045" style="position:absolute;left:0;text-align:left;margin-left:96.75pt;margin-top:8.85pt;width:133.2pt;height:339.25pt;z-index:251679744" coordsize="16920,43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">
                      <v:rect id="Rectangle 23" o:spid="_x0000_s1046" style="position:absolute;top:6726;width:16920;height:5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qtc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arXEAAAA2w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Mahasiswa menyetorkan laporan berkala ke bagian training</w:t>
                              </w:r>
                            </w:p>
                          </w:txbxContent>
                        </v:textbox>
                      </v:rect>
                      <v:rect id="Rectangle 24" o:spid="_x0000_s1047" style="position:absolute;top:14504;width:16915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ywcQA&#10;AADbAAAADwAAAGRycy9kb3ducmV2LnhtbESPzWrDMBCE74G8g9hCb7HcE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8sHEAAAA2w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Bagian training melakukan monev</w:t>
                              </w:r>
                            </w:p>
                          </w:txbxContent>
                        </v:textbox>
                      </v:rect>
                      <v:rect id="Rectangle 25" o:spid="_x0000_s1048" style="position:absolute;top:22281;width:16915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XWsQA&#10;AADbAAAADwAAAGRycy9kb3ducmV2LnhtbESPzWrDMBCE74G8g9hCb7HcQ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KV1rEAAAA2w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Mahasiswa yang sudah selesai PKL melapor ke bagian Training</w:t>
                              </w:r>
                            </w:p>
                          </w:txbxContent>
                        </v:textbox>
                      </v:rect>
                      <v:rect id="Rectangle 26" o:spid="_x0000_s1049" style="position:absolute;top:30059;width:16915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JLcQA&#10;AADbAAAADwAAAGRycy9kb3ducmV2LnhtbESPwWrDMBBE74H+g9hCb7GcHEzjRgnBUFraUxzn0Nti&#10;bS1Ta2Us1bH79VEhkOMwM2+Y7X6ynRhp8K1jBaskBUFcO91yo6A6vS6fQfiArLFzTApm8rDfPSy2&#10;mGt34SONZWhEhLDPUYEJoc+l9LUhiz5xPXH0vt1gMUQ5NFIPeIlw28l1mmbSYstxwWBPhaH6p/y1&#10;Cj5nGcbqnG3+xqKddflVvH1QodTT43R4ARFoCvfwrf2uFawz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yS3EAAAA2w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 xml:space="preserve">Mahasiswa menyusun laporan PKL dan </w:t>
                              </w:r>
                              <w:r w:rsidR="00ED2706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 xml:space="preserve">mendapatkan pembimbing </w:t>
                              </w:r>
                            </w:p>
                          </w:txbxContent>
                        </v:textbox>
                      </v:rect>
                      <v:rect id="Rectangle 27" o:spid="_x0000_s1050" style="position:absolute;top:37732;width:16915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stsMA&#10;AADbAAAADwAAAGRycy9kb3ducmV2LnhtbESPT4vCMBTE7wt+h/AEb2uqB/90jbIURNHTVj14ezRv&#10;27LNS2libf30RljwOMzMb5jVpjOVaKlxpWUFk3EEgjizuuRcwfm0/VyAcB5ZY2WZFPTkYLMefKww&#10;1vbOP9SmPhcBwi5GBYX3dSylywoy6Ma2Jg7er20M+iCbXOoG7wFuKjmNopk0WHJYKLCmpKDsL70Z&#10;Bcde+vZ8mS0fbVL2Or0muwMlSo2G3fcXCE+df4f/23utYDqH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RstsMAAADbAAAADwAAAAAAAAAAAAAAAACYAgAAZHJzL2Rv&#10;d25yZXYueG1sUEsFBgAAAAAEAAQA9QAAAIgDAAAAAA==&#10;" fillcolor="white [3201]" strokecolor="black [3200]" strokeweight="2pt">
                        <v:textbox>
                          <w:txbxContent>
                            <w:p w:rsidR="004516EC" w:rsidRPr="00A93517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 xml:space="preserve">Mahasiswa </w:t>
                              </w:r>
                              <w:r w:rsidR="00ED2706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menempuh ujian PKL</w:t>
                              </w:r>
                            </w:p>
                          </w:txbxContent>
                        </v:textbox>
                      </v:rect>
                      <v:shape id="Straight Arrow Connector 30" o:spid="_x0000_s1051" type="#_x0000_t32" style="position:absolute;left:8408;top:11981;width:0;height:25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Es0r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bBLNK9AAAA2wAAAA8AAAAAAAAAAAAAAAAAoQIA&#10;AGRycy9kb3ducmV2LnhtbFBLBQYAAAAABAAEAPkAAACLAwAAAAA=&#10;" strokecolor="black [3040]">
                        <v:stroke endarrow="open"/>
                      </v:shape>
                      <v:shape id="Straight Arrow Connector 31" o:spid="_x0000_s1052" type="#_x0000_t32" style="position:absolute;left:8408;top:19864;width:0;height:24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JScMAAADbAAAADwAAAGRycy9kb3ducmV2LnhtbESPT4vCMBTE7wt+h/CEva2pL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iUnDAAAA2wAAAA8AAAAAAAAAAAAA&#10;AAAAoQIAAGRycy9kb3ducmV2LnhtbFBLBQYAAAAABAAEAPkAAACRAwAAAAA=&#10;" strokecolor="black [3040]">
                        <v:stroke endarrow="open"/>
                      </v:shape>
                      <v:shape id="Straight Arrow Connector 32" o:spid="_x0000_s1053" type="#_x0000_t32" style="position:absolute;left:8408;top:27642;width:0;height:24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8XPsMAAADbAAAADwAAAGRycy9kb3ducmV2LnhtbESPQYvCMBSE7wv+h/AEb2uqgmg1lUUo&#10;eHAPasXro3nbljYvtYm1/vvNwoLHYWa+Yba7wTSip85VlhXMphEI4tzqigsF2SX9XIFwHlljY5kU&#10;vMjBLhl9bDHW9skn6s++EAHCLkYFpfdtLKXLSzLoprYlDt6P7Qz6ILtC6g6fAW4aOY+ipTRYcVgo&#10;saV9SXl9fhgFkVum9/2l/u6zwp+ON5keXuurUpPx8LUB4Wnw7/B/+6AVLOb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Fz7DAAAA2wAAAA8AAAAAAAAAAAAA&#10;AAAAoQIAAGRycy9kb3ducmV2LnhtbFBLBQYAAAAABAAEAPkAAACRAwAAAAA=&#10;" strokecolor="black [3040]">
                        <v:stroke endarrow="open"/>
                      </v:shape>
                      <v:shape id="Straight Arrow Connector 33" o:spid="_x0000_s1054" type="#_x0000_t32" style="position:absolute;left:8408;top:35524;width:0;height:23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OypcMAAADbAAAADwAAAGRycy9kb3ducmV2LnhtbESPQYvCMBSE74L/IbwFb5quguxWU1mE&#10;ggc9qF28Ppq3bWnzUptY6783grDHYWa+YdabwTSip85VlhV8ziIQxLnVFRcKsnM6/QLhPLLGxjIp&#10;eJCDTTIerTHW9s5H6k++EAHCLkYFpfdtLKXLSzLoZrYlDt6f7Qz6ILtC6g7vAW4aOY+ipTRYcVgo&#10;saVtSXl9uhkFkVum1+25PvRZ4Y/7i0x3j+9fpSYfw88KhKfB/4ff7Z1WsFjA60v4ATJ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sqXDAAAA2wAAAA8AAAAAAAAAAAAA&#10;AAAAoQIAAGRycy9kb3ducmV2LnhtbFBLBQYAAAAABAAEAPkAAACRAwAAAAA=&#10;" strokecolor="black [3040]">
                        <v:stroke endarrow="open"/>
                      </v:shape>
                      <v:oval id="Oval 41" o:spid="_x0000_s1055" style="position:absolute;left:2837;width:10721;height:42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7ntsMA&#10;AADbAAAADwAAAGRycy9kb3ducmV2LnhtbESPQYvCMBSE7wv+h/CEva2pIq6tRhFhwRUvtoLXZ/Ns&#10;q81LabJa/70RFjwOM/MNM192phY3al1lWcFwEIEgzq2uuFBwyH6+piCcR9ZYWyYFD3KwXPQ+5pho&#10;e+c93VJfiABhl6CC0vsmkdLlJRl0A9sQB+9sW4M+yLaQusV7gJtajqJoIg1WHBZKbGhdUn5N/4yC&#10;Yn912xHG+eUUf6e/dZXt4mOm1Ge/W81AeOr8O/zf3mgF4yG8vo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7ntsMAAADbAAAADwAAAAAAAAAAAAAAAACYAgAAZHJzL2Rv&#10;d25yZXYueG1sUEsFBgAAAAAEAAQA9QAAAIgDAAAAAA==&#10;" fillcolor="white [3201]" strokecolor="black [3200]" strokeweight="2pt">
                        <v:textbox>
                          <w:txbxContent>
                            <w:p w:rsidR="004516EC" w:rsidRPr="004516EC" w:rsidRDefault="004516EC" w:rsidP="004516E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t>Mulai</w:t>
                              </w:r>
                            </w:p>
                          </w:txbxContent>
                        </v:textbox>
                      </v:oval>
                      <v:shape id="Straight Arrow Connector 42" o:spid="_x0000_s1056" type="#_x0000_t32" style="position:absolute;left:8408;top:4204;width:0;height:25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lkQ8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LOb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ZZEPDAAAA2wAAAA8AAAAAAAAAAAAA&#10;AAAAoQIAAGRycy9kb3ducmV2LnhtbFBLBQYAAAAABAAEAPkAAACRAwAAAAA=&#10;" strokecolor="black [3040]">
                        <v:stroke endarrow="open"/>
                      </v:shape>
                    </v:group>
                  </w:pict>
                </mc:Fallback>
              </mc:AlternateContent>
            </w: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4516EC" w:rsidRDefault="004516EC" w:rsidP="004516EC">
            <w:pPr>
              <w:jc w:val="both"/>
              <w:rPr>
                <w:rFonts w:asciiTheme="minorHAnsi" w:hAnsiTheme="minorHAnsi"/>
              </w:rPr>
            </w:pPr>
          </w:p>
          <w:p w:rsidR="00CD7017" w:rsidRPr="00CD7017" w:rsidRDefault="00CD7017" w:rsidP="00ED2706">
            <w:pPr>
              <w:rPr>
                <w:rFonts w:asciiTheme="minorHAnsi" w:hAnsiTheme="minorHAnsi"/>
              </w:rPr>
            </w:pPr>
          </w:p>
        </w:tc>
      </w:tr>
      <w:tr w:rsidR="00202C31" w:rsidRPr="00CD7017" w:rsidTr="00C96163">
        <w:tc>
          <w:tcPr>
            <w:tcW w:w="2898" w:type="dxa"/>
          </w:tcPr>
          <w:p w:rsidR="00501EE3" w:rsidRPr="00CD7017" w:rsidRDefault="00501EE3" w:rsidP="00C96163">
            <w:pPr>
              <w:rPr>
                <w:rFonts w:asciiTheme="minorHAnsi" w:hAnsiTheme="minorHAnsi"/>
                <w:b/>
              </w:rPr>
            </w:pPr>
          </w:p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t>8.  Catatan</w:t>
            </w:r>
          </w:p>
          <w:p w:rsidR="00202C31" w:rsidRPr="00CD7017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6678" w:type="dxa"/>
          </w:tcPr>
          <w:p w:rsidR="00501EE3" w:rsidRPr="00CD7017" w:rsidRDefault="00501EE3" w:rsidP="00C96163">
            <w:pPr>
              <w:rPr>
                <w:rFonts w:asciiTheme="minorHAnsi" w:hAnsiTheme="minorHAnsi"/>
              </w:rPr>
            </w:pPr>
          </w:p>
        </w:tc>
      </w:tr>
      <w:tr w:rsidR="00202C31" w:rsidRPr="00CD7017" w:rsidTr="00C96163">
        <w:tc>
          <w:tcPr>
            <w:tcW w:w="2898" w:type="dxa"/>
          </w:tcPr>
          <w:p w:rsidR="00202C31" w:rsidRPr="00CD7017" w:rsidRDefault="00202C31" w:rsidP="00C96163">
            <w:pPr>
              <w:rPr>
                <w:rFonts w:asciiTheme="minorHAnsi" w:hAnsiTheme="minorHAnsi"/>
                <w:b/>
              </w:rPr>
            </w:pPr>
            <w:r w:rsidRPr="00CD7017">
              <w:rPr>
                <w:rFonts w:asciiTheme="minorHAnsi" w:hAnsiTheme="minorHAnsi"/>
                <w:b/>
              </w:rPr>
              <w:t>9.  Dokumen Terkait</w:t>
            </w:r>
          </w:p>
        </w:tc>
        <w:tc>
          <w:tcPr>
            <w:tcW w:w="6678" w:type="dxa"/>
          </w:tcPr>
          <w:p w:rsidR="004E7FFC" w:rsidRDefault="004E7FFC" w:rsidP="00ED2706">
            <w:pPr>
              <w:pStyle w:val="ListParagraph"/>
              <w:numPr>
                <w:ilvl w:val="0"/>
                <w:numId w:val="5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Standar Kemahasiswaan</w:t>
            </w:r>
          </w:p>
          <w:p w:rsidR="004E7FFC" w:rsidRDefault="004E7FFC" w:rsidP="00ED2706">
            <w:pPr>
              <w:pStyle w:val="ListParagraph"/>
              <w:numPr>
                <w:ilvl w:val="0"/>
                <w:numId w:val="5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Kebijakan Akademik</w:t>
            </w:r>
          </w:p>
          <w:p w:rsidR="003A7CF6" w:rsidRDefault="00ED2706" w:rsidP="00ED2706">
            <w:pPr>
              <w:pStyle w:val="ListParagraph"/>
              <w:numPr>
                <w:ilvl w:val="0"/>
                <w:numId w:val="5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Pedoman Akademik</w:t>
            </w:r>
          </w:p>
          <w:p w:rsidR="00ED2706" w:rsidRPr="004E7FFC" w:rsidRDefault="00ED2706" w:rsidP="004E7FFC">
            <w:pPr>
              <w:ind w:left="162"/>
              <w:rPr>
                <w:rFonts w:asciiTheme="minorHAnsi" w:hAnsiTheme="minorHAnsi"/>
              </w:rPr>
            </w:pPr>
          </w:p>
        </w:tc>
      </w:tr>
    </w:tbl>
    <w:p w:rsidR="00202C31" w:rsidRPr="007B00BC" w:rsidRDefault="00202C31" w:rsidP="00202C31">
      <w:pPr>
        <w:rPr>
          <w:rFonts w:asciiTheme="minorHAnsi" w:hAnsiTheme="minorHAnsi"/>
        </w:rPr>
      </w:pPr>
    </w:p>
    <w:p w:rsidR="00202C31" w:rsidRPr="007B00BC" w:rsidRDefault="00202C31" w:rsidP="00202C31">
      <w:pPr>
        <w:rPr>
          <w:rFonts w:asciiTheme="minorHAnsi" w:hAnsiTheme="minorHAnsi"/>
        </w:rPr>
      </w:pPr>
    </w:p>
    <w:p w:rsidR="00202C31" w:rsidRDefault="00202C31" w:rsidP="00202C31"/>
    <w:p w:rsidR="00202C31" w:rsidRDefault="00202C31" w:rsidP="00202C31"/>
    <w:p w:rsidR="00202C31" w:rsidRDefault="00202C31" w:rsidP="00202C31"/>
    <w:p w:rsidR="00202C31" w:rsidRDefault="00202C31" w:rsidP="00202C31"/>
    <w:p w:rsidR="006E2C38" w:rsidRDefault="006E2C38"/>
    <w:sectPr w:rsidR="006E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C56"/>
    <w:multiLevelType w:val="hybridMultilevel"/>
    <w:tmpl w:val="2FF4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F3611"/>
    <w:multiLevelType w:val="hybridMultilevel"/>
    <w:tmpl w:val="BCAA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D12A4"/>
    <w:multiLevelType w:val="hybridMultilevel"/>
    <w:tmpl w:val="51F80A8E"/>
    <w:lvl w:ilvl="0" w:tplc="48CAF4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9424AE"/>
    <w:multiLevelType w:val="hybridMultilevel"/>
    <w:tmpl w:val="A5D6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41FE3"/>
    <w:multiLevelType w:val="hybridMultilevel"/>
    <w:tmpl w:val="6792CB8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31"/>
    <w:rsid w:val="00002DF8"/>
    <w:rsid w:val="00161EA5"/>
    <w:rsid w:val="00202C31"/>
    <w:rsid w:val="002A2F52"/>
    <w:rsid w:val="002B03E1"/>
    <w:rsid w:val="00352CAA"/>
    <w:rsid w:val="003A7CF6"/>
    <w:rsid w:val="004516EC"/>
    <w:rsid w:val="00475026"/>
    <w:rsid w:val="004E7FFC"/>
    <w:rsid w:val="00501EE3"/>
    <w:rsid w:val="006E2C38"/>
    <w:rsid w:val="00765B30"/>
    <w:rsid w:val="00805D40"/>
    <w:rsid w:val="00812A57"/>
    <w:rsid w:val="008A1898"/>
    <w:rsid w:val="008D1F1F"/>
    <w:rsid w:val="00A93517"/>
    <w:rsid w:val="00AE77ED"/>
    <w:rsid w:val="00B466DD"/>
    <w:rsid w:val="00C447B1"/>
    <w:rsid w:val="00C96163"/>
    <w:rsid w:val="00CD7017"/>
    <w:rsid w:val="00D7647B"/>
    <w:rsid w:val="00EA4F90"/>
    <w:rsid w:val="00E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999F6-4377-4B65-8BBB-BD4EC26A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3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CD70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international-off</dc:creator>
  <cp:lastModifiedBy>Made Christin Dwitrayani</cp:lastModifiedBy>
  <cp:revision>5</cp:revision>
  <dcterms:created xsi:type="dcterms:W3CDTF">2021-01-19T06:28:00Z</dcterms:created>
  <dcterms:modified xsi:type="dcterms:W3CDTF">2021-04-21T04:17:00Z</dcterms:modified>
</cp:coreProperties>
</file>